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lang w:eastAsia="ru-RU"/>
        </w:rPr>
        <w:drawing>
          <wp:inline distT="0" distB="0" distL="0" distR="0">
            <wp:extent cx="6115050" cy="8410575"/>
            <wp:effectExtent l="0" t="0" r="0" b="0"/>
            <wp:docPr id="1" name="Рисунок 1" descr="F:\локальные акты 2\положени об изучении запросов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2\положени об изучении запросов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p w:rsidR="00C9278F" w:rsidRDefault="00C9278F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p w:rsidR="00B60C24" w:rsidRPr="0070476F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  <w:r w:rsidRPr="0070476F">
        <w:rPr>
          <w:rFonts w:ascii="Times New Roman" w:eastAsia="Times New Roman" w:hAnsi="Times New Roman" w:cs="Times New Roman"/>
          <w:color w:val="000000"/>
          <w:sz w:val="19"/>
          <w:lang w:eastAsia="ru-RU"/>
        </w:rPr>
        <w:lastRenderedPageBreak/>
        <w:t>Принято                                                                                                        Утверждено</w:t>
      </w:r>
    </w:p>
    <w:p w:rsidR="00B60C24" w:rsidRPr="0070476F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476F">
        <w:rPr>
          <w:rFonts w:ascii="Times New Roman" w:eastAsia="Times New Roman" w:hAnsi="Times New Roman" w:cs="Times New Roman"/>
          <w:color w:val="000000"/>
          <w:sz w:val="19"/>
          <w:lang w:eastAsia="ru-RU"/>
        </w:rPr>
        <w:t>на педагогическом совете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                    </w:t>
      </w:r>
      <w:r w:rsidRPr="0070476F">
        <w:rPr>
          <w:rFonts w:ascii="Times New Roman" w:eastAsia="Times New Roman" w:hAnsi="Times New Roman" w:cs="Times New Roman"/>
          <w:color w:val="000000"/>
          <w:sz w:val="19"/>
          <w:lang w:eastAsia="ru-RU"/>
        </w:rPr>
        <w:t>приказом </w:t>
      </w:r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директора  МОБУ </w:t>
      </w:r>
      <w:r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СОШ</w:t>
      </w:r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с. </w:t>
      </w:r>
      <w:proofErr w:type="spellStart"/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>Гафури</w:t>
      </w:r>
      <w:proofErr w:type="spellEnd"/>
    </w:p>
    <w:p w:rsidR="00B60C24" w:rsidRPr="0070476F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lang w:eastAsia="ru-RU"/>
        </w:rPr>
        <w:t>протокол № </w:t>
      </w:r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от </w:t>
      </w:r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11.09.2014 г          </w:t>
      </w:r>
      <w:r w:rsidRPr="0070476F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                       №  </w:t>
      </w:r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  от </w:t>
      </w:r>
      <w:r w:rsidR="00AC7224">
        <w:rPr>
          <w:rFonts w:ascii="Times New Roman" w:eastAsia="Times New Roman" w:hAnsi="Times New Roman" w:cs="Times New Roman"/>
          <w:color w:val="000000"/>
          <w:sz w:val="19"/>
          <w:lang w:eastAsia="ru-RU"/>
        </w:rPr>
        <w:t>11.09.2014 г</w:t>
      </w:r>
    </w:p>
    <w:p w:rsidR="00B60C24" w:rsidRPr="00CF5498" w:rsidRDefault="00B60C24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                           </w:t>
      </w:r>
      <w:r w:rsidRPr="00CF5498">
        <w:rPr>
          <w:rFonts w:ascii="Times New Roman" w:eastAsia="Times New Roman" w:hAnsi="Times New Roman" w:cs="Times New Roman"/>
          <w:bCs/>
          <w:color w:val="000000"/>
          <w:lang w:eastAsia="ru-RU"/>
        </w:rPr>
        <w:t>Директор:</w:t>
      </w:r>
      <w:r w:rsidR="00AC72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___________/ А.С. </w:t>
      </w:r>
      <w:proofErr w:type="spellStart"/>
      <w:r w:rsidR="00AC7224">
        <w:rPr>
          <w:rFonts w:ascii="Times New Roman" w:eastAsia="Times New Roman" w:hAnsi="Times New Roman" w:cs="Times New Roman"/>
          <w:bCs/>
          <w:color w:val="000000"/>
          <w:lang w:eastAsia="ru-RU"/>
        </w:rPr>
        <w:t>Юмадилов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/</w:t>
      </w:r>
    </w:p>
    <w:p w:rsidR="00B60C24" w:rsidRPr="00CF5498" w:rsidRDefault="00B60C24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60C24" w:rsidRDefault="00B60C24" w:rsidP="00B6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60C24" w:rsidRPr="00B60C24" w:rsidRDefault="00B60C24" w:rsidP="00B60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изучении образовательных потребностей и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запросов обучающихся</w:t>
      </w:r>
    </w:p>
    <w:p w:rsidR="00B60C24" w:rsidRPr="00B60C24" w:rsidRDefault="00AC7224" w:rsidP="00B60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 их родителей МОБУ </w:t>
      </w:r>
      <w:r w:rsidR="00B60C24"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</w:t>
      </w:r>
      <w:r w:rsidR="00B60C24"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МР</w:t>
      </w:r>
      <w:proofErr w:type="spellEnd"/>
      <w:r w:rsidR="00B60C24"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0C24"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Буздякский</w:t>
      </w:r>
      <w:proofErr w:type="spellEnd"/>
      <w:r w:rsidR="00B60C24"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B60C24" w:rsidRDefault="00B60C24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60C24" w:rsidRDefault="00B60C24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60C24" w:rsidRDefault="00B60C24" w:rsidP="00B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B60C24" w:rsidRPr="00B60C24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 ПОЛОЖЕНИЯ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 Положение определяет цели, задачи и механизм изучения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 потребностей 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A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A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 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д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стандарта.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Под образовательными потребностями и запросами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 ожидания,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связанные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адресованные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 субъекту</w:t>
      </w:r>
      <w:r w:rsidRPr="00B60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субъектом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 рассматривать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(педагога), так и 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учреждение.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Изучение образовательных запросов обучающихся и их родителей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в соответствии с Федеральным законом «Об образовании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федерации» (№ 273-ФЗ  от 29.12.2012 г.)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Образовательные потребности и запросы обучающихся и родителей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удовлетворяются через выбор ими предметов, учебных и элективных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курсов, занятий в рамках внеурочной деятельности и объединений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 дополнительного образования.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Изучение образовательных запросов обучающихся и их родителей: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 возможность выстраивать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 ребенка и программу деятельности отдельного педагога или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в целом;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 установлению обратной связи со всеми субъектами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процесса;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 скорректировать педагогические цели и способы их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 повысить удовлетворенность родителей качеством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 а также характером взаимодействия со всеми субъектами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процесса;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 возможность школе учитывать семью как ресурс для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</w:t>
      </w:r>
      <w:proofErr w:type="gramEnd"/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 возможность обеспечить государственные гарантии доступности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равных возможностей получения полноценного образования для всех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  достижению нового, современного качества общего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образования;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 обеспечить развитие образования как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общественной системы на основе распределения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 между субъектами образовательной политики и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 роли всех участников образовательного процесса –</w:t>
      </w:r>
    </w:p>
    <w:p w:rsidR="00B60C24" w:rsidRPr="00B60C24" w:rsidRDefault="00B60C24" w:rsidP="00B60C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обучающегося, педагога, родителя (законного представителя).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Основными пользователями результатов изучения образовательных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 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 и их родителей являются: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 работники;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и их родители;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 совет;</w:t>
      </w:r>
    </w:p>
    <w:p w:rsidR="00B60C24" w:rsidRPr="00B60C24" w:rsidRDefault="00B60C24" w:rsidP="00B6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 совет.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ОСНОВНЫЕ ЦЕЛИ И ЗАДАЧИ ИЗУЧЕНИЯ </w:t>
      </w:r>
      <w:proofErr w:type="gramStart"/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B60C24" w:rsidRPr="00B60C24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ПОТРЕБНОСТЕЙ И ЗАПРОСОВ ОБУЧАЮЩИХСЯ И ИХ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 изучения образовательных потребностей и запросов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и родителей  являются: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 объективной информации о состоянии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 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 и их родителей, тенденциях его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 и их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обоснованное формирование школьного компонента учебного плана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 учебных планов внеурочной деятельности 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 своевременных управленческих решений администрацией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уровня информированности потребителей образовательных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 при принятии решений, связанных с образованием в школе.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 изучения образовательных потребностей и запросов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и их родителей являются: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критериев  изучения образовательных потребностей и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 обучающихся и их родителей;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 методик изучения образовательных потребностей и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 обучающихся и их родителей,  соответствующих каждой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 классов;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 образовательных потребностей обучающихся и их родителей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предстоящий учебный год;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результатов изучения образовательных потребностей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запросов обучающихся и их родителей;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возможностей школы в реализации потребностей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и их родителей;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 степени удовлетворенности обучающихся и их родителей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 школы.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МЕХАНИЗМ ИЗУЧЕНИЯ </w:t>
      </w:r>
      <w:proofErr w:type="gramStart"/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</w:t>
      </w:r>
      <w:proofErr w:type="gramEnd"/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ОТРЕБНОСТЕЙ</w:t>
      </w:r>
    </w:p>
    <w:p w:rsidR="00B60C24" w:rsidRPr="00B60C24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ЗАПРОСОВ ОБУЧАЮЩИХСЯ И ИХ РОДИТЕЛЕЙ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При разработке механизма изучения образовательных потребностей и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 обучающихся и их родителей педагогический  коллектив  исходит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того, что: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Процессы согласования потребностей и запросов обучающихся и их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 с возможностями школы в их реализации на уровне начальной,</w:t>
      </w:r>
    </w:p>
    <w:p w:rsidR="00B60C24" w:rsidRPr="00B60C24" w:rsidRDefault="00B60C24" w:rsidP="00B60C2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и старшей ступеней имеют разную специфику – как и сами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потребности. Если в начальной школе в качестве субъекта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 семьи выступают только родители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то к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школе это соотношение изменяется, и все более активную роль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потребностей играет сам обучающийся.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Уровни школы обладают преемственностью каждый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 к другим; логика функционирования школы определяется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взаимодействием субъектов образовательного процесса и динамикой их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 потребностей и запросов. При этом набор субъектов,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это взаимодействие, изменяется незначительно: большинство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меняет школу при переходе на следующую ступень,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 прочих субъектов также не изменяется.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Основой и результатом действия механизма изучения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 потребностей и запросов обучающихся и их родителей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является: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спектра услуг и возможностей в рамках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 школы;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личностных запросов каждого учащегося и его родителя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классе на каждой степени обучения;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 сформированных потребностей и запросов обучающихся и их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 к содержанию и качеству образования при реализации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государственного образовательного стандарта;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 образовательной системы школы в соответствие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 запросам посредством преобразования учебных планов,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 и реализации соответствующих актуальных учебных программ и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курсов;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● 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 стимулирующих мер, способствующих актуализации,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 и успешному согласованию потребностей в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начальном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основном общем и среднем  общем образовании.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Механизм изучения образовательных потребностей и запросов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и их родителей и включает в себя:</w:t>
      </w:r>
    </w:p>
    <w:p w:rsidR="00B60C24" w:rsidRPr="00AC7224" w:rsidRDefault="00B60C24" w:rsidP="00B6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 мониторинг образовательных потребностей и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 и их родителей с использованием  соответствующего диагностического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инструментария.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 Анализ и оценку основных результатов мониторинга образовательных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 и запросов обучающихся и их родителей.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 Собственный «ценностный аудит» на основе </w:t>
      </w:r>
      <w:proofErr w:type="gramStart"/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proofErr w:type="gramEnd"/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 и запросов.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 Выработку предложений по использованию результатов мониторинга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подготовке рекомендаций для согласования деятельности участников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процесса.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Деятельность педагогического коллектива школы в рамках изучения</w:t>
      </w:r>
    </w:p>
    <w:p w:rsidR="00B60C24" w:rsidRPr="00B60C24" w:rsidRDefault="00B60C24" w:rsidP="00B60C2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 потребностей и запросов обучающихся и их родителей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согласования последующих действий по организации функционирования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 системы школы с учетом этих потребностей и запросов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 поэтапно в течение календарного года, начиная с октября</w:t>
      </w:r>
    </w:p>
    <w:p w:rsidR="00B60C24" w:rsidRPr="00B60C24" w:rsidRDefault="00B60C24" w:rsidP="00B60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 текущего года по следующему алгоритму:</w:t>
      </w:r>
    </w:p>
    <w:p w:rsidR="00B60C24" w:rsidRPr="0070476F" w:rsidRDefault="00B60C24" w:rsidP="00AC7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476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Алгоритм  изучения образовательных потребностей</w:t>
      </w:r>
    </w:p>
    <w:p w:rsidR="00B60C24" w:rsidRPr="0070476F" w:rsidRDefault="00AC7224" w:rsidP="00AC722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</w:t>
      </w:r>
      <w:r w:rsidR="00B60C24" w:rsidRPr="0070476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ю</w:t>
      </w:r>
      <w:r w:rsidR="00B60C24" w:rsidRPr="0070476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щихся и их родителей</w:t>
      </w:r>
    </w:p>
    <w:tbl>
      <w:tblPr>
        <w:tblW w:w="8080" w:type="dxa"/>
        <w:tblInd w:w="-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1013"/>
        <w:gridCol w:w="494"/>
        <w:gridCol w:w="1653"/>
        <w:gridCol w:w="1749"/>
      </w:tblGrid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Содержание деятельности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Default="00B60C24" w:rsidP="003233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, </w:t>
            </w:r>
          </w:p>
          <w:p w:rsidR="00B60C24" w:rsidRPr="0070476F" w:rsidRDefault="00B60C24" w:rsidP="003233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сроки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изучения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Ответственный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I.Прогностический</w:t>
            </w:r>
            <w:proofErr w:type="spellEnd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 этап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Октябрь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- май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1.Выявление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образовательных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потребностей и запросов учащихся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и их родителей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потребности учащихся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в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организованном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отдыхе</w:t>
            </w:r>
            <w:proofErr w:type="gramEnd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во время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межсезонных каникул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1-8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 учащихся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распределение часов компонента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образовательного учреждения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 xml:space="preserve"> -4 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Родительское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собрание,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организация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внеурочной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деятельности и занятий в системе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дополнительного 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1-3 классы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1-9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Родительское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собрание,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учащихся и их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выбор модуля курса ОРКСЭ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3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Родительское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собрание,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распределение часов компонента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образовательного учреждения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(выбор факультативных курсов,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учебных предметов, курсов и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дисциплин)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4-9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Родительское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собрание,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курсы по выбору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9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класс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 учащихся,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удовлетворенность родителей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учебно-воспитательным процессом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1-9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 учащихся,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Классные руководители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</w:p>
        </w:tc>
      </w:tr>
      <w:tr w:rsidR="00B60C24" w:rsidRPr="0070476F" w:rsidTr="00AC7224">
        <w:trPr>
          <w:trHeight w:val="139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развитие творческих способностей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и интересов через участие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в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конкурсах</w:t>
            </w:r>
            <w:proofErr w:type="gramEnd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, олимпиадах,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научно-исследовательской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деятельности, выставках, смотрах, физкультурно-спортивных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мероприятиях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1-9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 учащихся,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- участие в управлении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образовательной организацией,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общественных  объединениях (в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установленном</w:t>
            </w:r>
            <w:proofErr w:type="gramEnd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федеральным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законом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порядке</w:t>
            </w:r>
            <w:proofErr w:type="gramEnd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1-9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классы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Анкетирование учащихся,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родителей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B60C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2.Формирование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образовательных</w:t>
            </w:r>
            <w:proofErr w:type="gramEnd"/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услуг: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Анализ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запросов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по</w:t>
            </w:r>
            <w:proofErr w:type="gramEnd"/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УВР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2.1.Разработка учебного плана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по УВР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2.2. Разработка программ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для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проведения занятий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по</w:t>
            </w:r>
            <w:proofErr w:type="gram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внеурочной деятельности и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занятий в системе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дополнительного образования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школьников.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lastRenderedPageBreak/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по ВР</w:t>
            </w: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lastRenderedPageBreak/>
              <w:t>II. Организационный этап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Июнь-</w:t>
            </w:r>
          </w:p>
          <w:p w:rsidR="00B60C24" w:rsidRPr="0070476F" w:rsidRDefault="00B60C24" w:rsidP="0032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а</w:t>
            </w: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вгуст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1.Информи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р</w:t>
            </w: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а</w:t>
            </w: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ние учащихся и их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родителей о возможностях школы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Школьный</w:t>
            </w:r>
          </w:p>
          <w:p w:rsidR="009473F5" w:rsidRPr="0070476F" w:rsidRDefault="00B60C24" w:rsidP="009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сайт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Ответственный за школьный сайт Руководители кружков</w:t>
            </w:r>
            <w:proofErr w:type="gramEnd"/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2.Утверждение учебных планов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3.Утверждение планов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внеурочной</w:t>
            </w:r>
            <w:proofErr w:type="gramEnd"/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деятельности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4.Утверждение программ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дополнительного образования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Р</w:t>
            </w: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азработка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индивидуальных</w:t>
            </w:r>
            <w:proofErr w:type="gramEnd"/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учебных планов.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Заместитель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директора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по УВР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6.Утверждение рабочих программ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III. Практический этап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Сентябрь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-май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1.Реализация программ изучения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отдельных предметов.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Учителя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2.Реализация программ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внеурочной деятельности.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Учителя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0C24" w:rsidRPr="0070476F" w:rsidTr="00AC7224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3.Реа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л</w:t>
            </w: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изация программ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дополнительного образования.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Педагоги</w:t>
            </w:r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дополнител</w:t>
            </w:r>
            <w:r w:rsidR="00AC7224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ь</w:t>
            </w:r>
            <w:proofErr w:type="spell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ного</w:t>
            </w:r>
            <w:proofErr w:type="spellEnd"/>
          </w:p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образовани</w:t>
            </w:r>
            <w:r w:rsidR="00AC7224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я</w:t>
            </w:r>
          </w:p>
          <w:p w:rsidR="00B60C24" w:rsidRPr="0070476F" w:rsidRDefault="00B60C24" w:rsidP="003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24" w:rsidRPr="0070476F" w:rsidRDefault="00B60C24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73F5" w:rsidRPr="0070476F" w:rsidTr="00AC7224">
        <w:trPr>
          <w:trHeight w:val="156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F5" w:rsidRPr="0070476F" w:rsidRDefault="009473F5" w:rsidP="009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4. Анализ эффективности и</w:t>
            </w:r>
          </w:p>
          <w:p w:rsidR="009473F5" w:rsidRPr="0070476F" w:rsidRDefault="009473F5" w:rsidP="009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результативности </w:t>
            </w:r>
            <w:proofErr w:type="gramStart"/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используемых</w:t>
            </w:r>
            <w:proofErr w:type="gramEnd"/>
          </w:p>
          <w:p w:rsidR="009473F5" w:rsidRPr="0070476F" w:rsidRDefault="009473F5" w:rsidP="00910C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программ.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F5" w:rsidRPr="0070476F" w:rsidRDefault="009473F5" w:rsidP="009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Директор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F5" w:rsidRPr="0070476F" w:rsidRDefault="009473F5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3F5" w:rsidRPr="0070476F" w:rsidRDefault="009473F5" w:rsidP="0032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60C24" w:rsidRPr="0070476F" w:rsidRDefault="00B60C24" w:rsidP="00B60C2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</w:p>
    <w:p w:rsidR="00B60C24" w:rsidRDefault="00B60C24" w:rsidP="00B60C24"/>
    <w:p w:rsidR="00C12E22" w:rsidRDefault="00C12E22"/>
    <w:sectPr w:rsidR="00C12E22" w:rsidSect="00B60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014"/>
    <w:rsid w:val="00350014"/>
    <w:rsid w:val="009473F5"/>
    <w:rsid w:val="00AC7224"/>
    <w:rsid w:val="00B60C24"/>
    <w:rsid w:val="00C12E22"/>
    <w:rsid w:val="00C9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2015-01-14T17:55:00Z</dcterms:created>
  <dcterms:modified xsi:type="dcterms:W3CDTF">2018-03-03T07:26:00Z</dcterms:modified>
</cp:coreProperties>
</file>